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5BA" w:rsidRDefault="003675BA" w:rsidP="002813B5">
      <w:pPr>
        <w:bidi/>
        <w:jc w:val="center"/>
        <w:rPr>
          <w:rFonts w:cs="B Titr"/>
          <w:sz w:val="30"/>
          <w:szCs w:val="30"/>
          <w:rtl/>
        </w:rPr>
      </w:pPr>
      <w:r>
        <w:rPr>
          <w:rFonts w:cs="B Titr"/>
          <w:noProof/>
          <w:sz w:val="30"/>
          <w:szCs w:val="30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2076450</wp:posOffset>
                </wp:positionH>
                <wp:positionV relativeFrom="paragraph">
                  <wp:posOffset>-159385</wp:posOffset>
                </wp:positionV>
                <wp:extent cx="3390900" cy="1428750"/>
                <wp:effectExtent l="0" t="0" r="19050" b="19050"/>
                <wp:wrapNone/>
                <wp:docPr id="2" name="Wav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0900" cy="1428750"/>
                        </a:xfrm>
                        <a:prstGeom prst="wave">
                          <a:avLst>
                            <a:gd name="adj1" fmla="val 9833"/>
                            <a:gd name="adj2" fmla="val 0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75BA" w:rsidRPr="003675BA" w:rsidRDefault="003675BA" w:rsidP="003C0E0B">
                            <w:pPr>
                              <w:bidi/>
                              <w:spacing w:after="0"/>
                              <w:jc w:val="center"/>
                              <w:rPr>
                                <w:rFonts w:cs="B Titr" w:hint="cs"/>
                                <w:sz w:val="32"/>
                                <w:szCs w:val="32"/>
                                <w:rtl/>
                              </w:rPr>
                            </w:pPr>
                            <w:r w:rsidRPr="003675BA">
                              <w:rPr>
                                <w:rFonts w:cs="B Titr" w:hint="cs"/>
                                <w:sz w:val="32"/>
                                <w:szCs w:val="32"/>
                                <w:rtl/>
                              </w:rPr>
                              <w:t xml:space="preserve">مؤسسه آموزشی </w:t>
                            </w:r>
                            <w:r w:rsidR="003C0E0B">
                              <w:rPr>
                                <w:rFonts w:cs="B Titr" w:hint="cs"/>
                                <w:sz w:val="32"/>
                                <w:szCs w:val="32"/>
                                <w:rtl/>
                              </w:rPr>
                              <w:t>ساحل و فراساحل</w:t>
                            </w:r>
                            <w:r w:rsidRPr="003675BA">
                              <w:rPr>
                                <w:rFonts w:cs="B Titr" w:hint="cs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</w:p>
                          <w:p w:rsidR="003675BA" w:rsidRPr="00144D72" w:rsidRDefault="003C0E0B" w:rsidP="003C0E0B">
                            <w:pPr>
                              <w:bidi/>
                              <w:spacing w:after="0"/>
                              <w:jc w:val="center"/>
                              <w:rPr>
                                <w:rFonts w:cs="B Tit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B Titr" w:hint="cs"/>
                                <w:sz w:val="24"/>
                                <w:szCs w:val="24"/>
                                <w:rtl/>
                              </w:rPr>
                              <w:t xml:space="preserve">تهران- </w:t>
                            </w:r>
                            <w:r w:rsidR="003675BA" w:rsidRPr="00144D72">
                              <w:rPr>
                                <w:rFonts w:cs="B Titr" w:hint="cs"/>
                                <w:sz w:val="24"/>
                                <w:szCs w:val="24"/>
                                <w:rtl/>
                              </w:rPr>
                              <w:t>بندرعباس-</w:t>
                            </w:r>
                            <w:r w:rsidR="00C87564" w:rsidRPr="00144D72">
                              <w:rPr>
                                <w:rFonts w:cs="B Titr" w:hint="cs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B Titr" w:hint="cs"/>
                                <w:sz w:val="24"/>
                                <w:szCs w:val="24"/>
                                <w:rtl/>
                              </w:rPr>
                              <w:t>ماهشهر- انزلی- امیرآباد</w:t>
                            </w:r>
                          </w:p>
                          <w:p w:rsidR="003675BA" w:rsidRPr="003675BA" w:rsidRDefault="003675BA" w:rsidP="003675BA">
                            <w:pPr>
                              <w:spacing w:after="0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Wave 2" o:spid="_x0000_s1026" type="#_x0000_t64" style="position:absolute;left:0;text-align:left;margin-left:163.5pt;margin-top:-12.55pt;width:267pt;height:112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" adj="2124" fillcolor="white [3201]" strokecolor="black [3200]" strokeweight="2pt">
                <v:textbox>
                  <w:txbxContent>
                    <w:p w:rsidR="003675BA" w:rsidRPr="003675BA" w:rsidRDefault="003675BA" w:rsidP="003C0E0B">
                      <w:pPr>
                        <w:bidi/>
                        <w:spacing w:after="0"/>
                        <w:jc w:val="center"/>
                        <w:rPr>
                          <w:rFonts w:cs="B Titr" w:hint="cs"/>
                          <w:sz w:val="32"/>
                          <w:szCs w:val="32"/>
                          <w:rtl/>
                        </w:rPr>
                      </w:pPr>
                      <w:r w:rsidRPr="003675BA">
                        <w:rPr>
                          <w:rFonts w:cs="B Titr" w:hint="cs"/>
                          <w:sz w:val="32"/>
                          <w:szCs w:val="32"/>
                          <w:rtl/>
                        </w:rPr>
                        <w:t xml:space="preserve">مؤسسه آموزشی </w:t>
                      </w:r>
                      <w:r w:rsidR="003C0E0B">
                        <w:rPr>
                          <w:rFonts w:cs="B Titr" w:hint="cs"/>
                          <w:sz w:val="32"/>
                          <w:szCs w:val="32"/>
                          <w:rtl/>
                        </w:rPr>
                        <w:t>ساحل و فراساحل</w:t>
                      </w:r>
                      <w:r w:rsidRPr="003675BA">
                        <w:rPr>
                          <w:rFonts w:cs="B Titr" w:hint="cs"/>
                          <w:sz w:val="32"/>
                          <w:szCs w:val="32"/>
                          <w:rtl/>
                        </w:rPr>
                        <w:t xml:space="preserve"> </w:t>
                      </w:r>
                    </w:p>
                    <w:p w:rsidR="003675BA" w:rsidRPr="00144D72" w:rsidRDefault="003C0E0B" w:rsidP="003C0E0B">
                      <w:pPr>
                        <w:bidi/>
                        <w:spacing w:after="0"/>
                        <w:jc w:val="center"/>
                        <w:rPr>
                          <w:rFonts w:cs="B Titr"/>
                          <w:sz w:val="24"/>
                          <w:szCs w:val="24"/>
                        </w:rPr>
                      </w:pPr>
                      <w:r>
                        <w:rPr>
                          <w:rFonts w:cs="B Titr" w:hint="cs"/>
                          <w:sz w:val="24"/>
                          <w:szCs w:val="24"/>
                          <w:rtl/>
                        </w:rPr>
                        <w:t xml:space="preserve">تهران- </w:t>
                      </w:r>
                      <w:r w:rsidR="003675BA" w:rsidRPr="00144D72">
                        <w:rPr>
                          <w:rFonts w:cs="B Titr" w:hint="cs"/>
                          <w:sz w:val="24"/>
                          <w:szCs w:val="24"/>
                          <w:rtl/>
                        </w:rPr>
                        <w:t>بندرعباس-</w:t>
                      </w:r>
                      <w:r w:rsidR="00C87564" w:rsidRPr="00144D72">
                        <w:rPr>
                          <w:rFonts w:cs="B Titr" w:hint="cs"/>
                          <w:sz w:val="24"/>
                          <w:szCs w:val="24"/>
                          <w:rtl/>
                        </w:rPr>
                        <w:t xml:space="preserve"> </w:t>
                      </w:r>
                      <w:r>
                        <w:rPr>
                          <w:rFonts w:cs="B Titr" w:hint="cs"/>
                          <w:sz w:val="24"/>
                          <w:szCs w:val="24"/>
                          <w:rtl/>
                        </w:rPr>
                        <w:t>ماهشهر- انزلی- امیرآباد</w:t>
                      </w:r>
                    </w:p>
                    <w:p w:rsidR="003675BA" w:rsidRPr="003675BA" w:rsidRDefault="003675BA" w:rsidP="003675BA">
                      <w:pPr>
                        <w:spacing w:after="0"/>
                        <w:jc w:val="center"/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813B5" w:rsidRDefault="003675BA" w:rsidP="003675BA">
      <w:pPr>
        <w:bidi/>
        <w:jc w:val="center"/>
        <w:rPr>
          <w:rFonts w:cs="B Titr"/>
          <w:sz w:val="30"/>
          <w:szCs w:val="30"/>
          <w:rtl/>
        </w:rPr>
      </w:pPr>
      <w:r>
        <w:rPr>
          <w:rFonts w:cs="B Titr" w:hint="cs"/>
          <w:sz w:val="30"/>
          <w:szCs w:val="30"/>
          <w:rtl/>
        </w:rPr>
        <w:t xml:space="preserve"> </w:t>
      </w:r>
    </w:p>
    <w:p w:rsidR="003675BA" w:rsidRPr="002813B5" w:rsidRDefault="003675BA" w:rsidP="003675BA">
      <w:pPr>
        <w:bidi/>
        <w:jc w:val="center"/>
        <w:rPr>
          <w:rFonts w:cs="B Titr"/>
          <w:sz w:val="30"/>
          <w:szCs w:val="30"/>
        </w:rPr>
      </w:pPr>
    </w:p>
    <w:tbl>
      <w:tblPr>
        <w:tblStyle w:val="TableGrid"/>
        <w:bidiVisual/>
        <w:tblW w:w="0" w:type="auto"/>
        <w:jc w:val="center"/>
        <w:tblLook w:val="06A0" w:firstRow="1" w:lastRow="0" w:firstColumn="1" w:lastColumn="0" w:noHBand="1" w:noVBand="1"/>
      </w:tblPr>
      <w:tblGrid>
        <w:gridCol w:w="947"/>
        <w:gridCol w:w="4516"/>
        <w:gridCol w:w="2172"/>
      </w:tblGrid>
      <w:tr w:rsidR="0073113C" w:rsidRPr="000B7A1A" w:rsidTr="003C0E0B">
        <w:trPr>
          <w:cantSplit/>
          <w:trHeight w:val="288"/>
          <w:jc w:val="center"/>
        </w:trPr>
        <w:tc>
          <w:tcPr>
            <w:tcW w:w="947" w:type="dxa"/>
            <w:tcBorders>
              <w:top w:val="thickThinSmallGap" w:sz="24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3113C" w:rsidRPr="00CA0D59" w:rsidRDefault="0073113C" w:rsidP="003675BA">
            <w:pPr>
              <w:bidi/>
              <w:spacing w:line="348" w:lineRule="auto"/>
              <w:jc w:val="center"/>
              <w:rPr>
                <w:rFonts w:asciiTheme="majorBidi" w:hAnsiTheme="majorBidi" w:cs="B Titr"/>
                <w:b/>
                <w:bCs/>
                <w:sz w:val="24"/>
                <w:szCs w:val="24"/>
                <w:lang w:bidi="fa-IR"/>
              </w:rPr>
            </w:pPr>
            <w:r w:rsidRPr="00CA0D59">
              <w:rPr>
                <w:rFonts w:asciiTheme="majorBidi" w:hAnsiTheme="majorBidi" w:cs="B Titr" w:hint="cs"/>
                <w:b/>
                <w:bCs/>
                <w:sz w:val="24"/>
                <w:szCs w:val="24"/>
                <w:rtl/>
                <w:lang w:bidi="fa-IR"/>
              </w:rPr>
              <w:t>رديف</w:t>
            </w:r>
          </w:p>
        </w:tc>
        <w:tc>
          <w:tcPr>
            <w:tcW w:w="4516" w:type="dxa"/>
            <w:tcBorders>
              <w:top w:val="thickThinSmallGap" w:sz="24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3113C" w:rsidRPr="00CA0D59" w:rsidRDefault="0073113C" w:rsidP="003675BA">
            <w:pPr>
              <w:bidi/>
              <w:spacing w:line="348" w:lineRule="auto"/>
              <w:jc w:val="center"/>
              <w:rPr>
                <w:rFonts w:asciiTheme="majorBidi" w:hAnsiTheme="majorBidi" w:cs="B Titr"/>
                <w:b/>
                <w:bCs/>
                <w:sz w:val="24"/>
                <w:szCs w:val="24"/>
                <w:lang w:bidi="fa-IR"/>
              </w:rPr>
            </w:pPr>
            <w:r w:rsidRPr="00CA0D59">
              <w:rPr>
                <w:rFonts w:asciiTheme="majorBidi" w:hAnsiTheme="majorBidi" w:cs="B Titr" w:hint="cs"/>
                <w:b/>
                <w:bCs/>
                <w:sz w:val="24"/>
                <w:szCs w:val="24"/>
                <w:rtl/>
                <w:lang w:bidi="fa-IR"/>
              </w:rPr>
              <w:t>مؤسسات</w:t>
            </w:r>
          </w:p>
        </w:tc>
        <w:tc>
          <w:tcPr>
            <w:tcW w:w="2172" w:type="dxa"/>
            <w:tcBorders>
              <w:top w:val="thickThinSmallGap" w:sz="24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shd w:val="clear" w:color="auto" w:fill="D9D9D9" w:themeFill="background1" w:themeFillShade="D9"/>
          </w:tcPr>
          <w:p w:rsidR="0073113C" w:rsidRPr="00CA0D59" w:rsidRDefault="0073113C" w:rsidP="003675BA">
            <w:pPr>
              <w:bidi/>
              <w:spacing w:line="348" w:lineRule="auto"/>
              <w:jc w:val="center"/>
              <w:rPr>
                <w:rFonts w:asciiTheme="majorBidi" w:hAnsiTheme="majorBidi" w:cs="B Titr" w:hint="cs"/>
                <w:b/>
                <w:bCs/>
                <w:sz w:val="24"/>
                <w:szCs w:val="24"/>
                <w:rtl/>
                <w:lang w:bidi="fa-IR"/>
              </w:rPr>
            </w:pPr>
            <w:r w:rsidRPr="00CA0D59">
              <w:rPr>
                <w:rFonts w:asciiTheme="majorBidi" w:hAnsiTheme="majorBidi" w:cs="B Titr" w:hint="cs"/>
                <w:b/>
                <w:bCs/>
                <w:sz w:val="24"/>
                <w:szCs w:val="24"/>
                <w:rtl/>
                <w:lang w:bidi="fa-IR"/>
              </w:rPr>
              <w:t>کد مجوز</w:t>
            </w:r>
          </w:p>
        </w:tc>
      </w:tr>
      <w:tr w:rsidR="0073113C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3113C" w:rsidRPr="003675BA" w:rsidRDefault="0073113C" w:rsidP="003675BA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73113C" w:rsidRPr="002813B5" w:rsidRDefault="0073113C" w:rsidP="0073113C">
            <w:pPr>
              <w:spacing w:line="348" w:lineRule="auto"/>
              <w:jc w:val="center"/>
              <w:rPr>
                <w:rFonts w:cs="B Koodak"/>
                <w:sz w:val="20"/>
                <w:szCs w:val="20"/>
                <w:lang w:bidi="fa-IR"/>
              </w:rPr>
            </w:pPr>
            <w:r w:rsidRPr="0073113C">
              <w:rPr>
                <w:rFonts w:asciiTheme="majorBidi" w:hAnsiTheme="majorBidi" w:cstheme="majorBidi"/>
                <w:sz w:val="20"/>
                <w:szCs w:val="20"/>
              </w:rPr>
              <w:t>HSE</w:t>
            </w:r>
            <w:r w:rsidRPr="0073113C">
              <w:rPr>
                <w:rFonts w:cs="B Koodak"/>
                <w:sz w:val="20"/>
                <w:szCs w:val="20"/>
                <w:rtl/>
              </w:rPr>
              <w:t>ایمنی</w:t>
            </w:r>
            <w:r>
              <w:rPr>
                <w:rFonts w:cs="B Koodak" w:hint="cs"/>
                <w:sz w:val="20"/>
                <w:szCs w:val="20"/>
                <w:rtl/>
              </w:rPr>
              <w:t xml:space="preserve">، بهداشت و محیط زیست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73113C" w:rsidRPr="0073113C" w:rsidRDefault="0073113C" w:rsidP="0073113C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lang w:bidi="fa-IR"/>
              </w:rPr>
            </w:pPr>
          </w:p>
        </w:tc>
      </w:tr>
      <w:tr w:rsidR="0073113C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3113C" w:rsidRPr="003675BA" w:rsidRDefault="0073113C" w:rsidP="003675BA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73113C" w:rsidRPr="002813B5" w:rsidRDefault="0073113C" w:rsidP="0073113C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  <w:lang w:bidi="fa-IR"/>
              </w:rPr>
            </w:pPr>
            <w:r>
              <w:rPr>
                <w:rFonts w:cs="B Koodak" w:hint="cs"/>
                <w:sz w:val="20"/>
                <w:szCs w:val="20"/>
                <w:rtl/>
                <w:lang w:bidi="fa-IR"/>
              </w:rPr>
              <w:t xml:space="preserve">آشنایی با کد امنیتی کشتی و بندر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73113C" w:rsidRPr="0073113C" w:rsidRDefault="0073113C" w:rsidP="0073113C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  <w:lang w:bidi="fa-IR"/>
              </w:rPr>
            </w:pPr>
          </w:p>
        </w:tc>
      </w:tr>
      <w:tr w:rsidR="0073113C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3113C" w:rsidRPr="003675BA" w:rsidRDefault="0073113C" w:rsidP="003675BA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73113C" w:rsidRPr="002813B5" w:rsidRDefault="0073113C" w:rsidP="0073113C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آشنایی با کالای خطرناک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73113C" w:rsidRPr="0073113C" w:rsidRDefault="0073113C" w:rsidP="0073113C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73113C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3113C" w:rsidRPr="003675BA" w:rsidRDefault="0073113C" w:rsidP="003675BA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73113C" w:rsidRPr="002813B5" w:rsidRDefault="0073113C" w:rsidP="0073113C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آشنایی با عملیات کانتینری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73113C" w:rsidRPr="0073113C" w:rsidRDefault="0073113C" w:rsidP="0073113C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73113C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3113C" w:rsidRPr="003675BA" w:rsidRDefault="0073113C" w:rsidP="003675BA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73113C" w:rsidRPr="002813B5" w:rsidRDefault="0073113C" w:rsidP="0073113C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آشنایی با کالای عمومی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73113C" w:rsidRPr="0073113C" w:rsidRDefault="0073113C" w:rsidP="0073113C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73113C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3113C" w:rsidRPr="003675BA" w:rsidRDefault="0073113C" w:rsidP="003675BA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73113C" w:rsidRPr="002813B5" w:rsidRDefault="0073113C" w:rsidP="0073113C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مبانی کار با کالای فله خشک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73113C" w:rsidRPr="0073113C" w:rsidRDefault="0073113C" w:rsidP="0073113C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73113C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3113C" w:rsidRPr="003675BA" w:rsidRDefault="0073113C" w:rsidP="003675BA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73113C" w:rsidRPr="002813B5" w:rsidRDefault="0073113C" w:rsidP="0073113C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آشنایی مقدماتی با عملیات پایانه فله مایع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73113C" w:rsidRPr="003C0E0B" w:rsidRDefault="003C0E0B" w:rsidP="003C0E0B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73113C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3113C" w:rsidRPr="003675BA" w:rsidRDefault="0073113C" w:rsidP="003675BA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73113C" w:rsidRPr="002813B5" w:rsidRDefault="0073113C" w:rsidP="0073113C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آشنایی با حمل و نقل مسافر دریایی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73113C" w:rsidRPr="0073113C" w:rsidRDefault="0073113C" w:rsidP="0073113C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آشنایی با کشتیرانی، نمایندگی و بندر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3C0E0B" w:rsidRDefault="003C0E0B" w:rsidP="003C0E0B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عملیات پایانه کانتینری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73113C" w:rsidRDefault="003C0E0B" w:rsidP="003C0E0B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کار با کانتینر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73113C" w:rsidRDefault="003C0E0B" w:rsidP="003C0E0B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انبارداری عمومی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73113C" w:rsidRDefault="003C0E0B" w:rsidP="003C0E0B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اسناد، قوانین و سازمانها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73113C" w:rsidRDefault="003C0E0B" w:rsidP="003C0E0B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مقابله با وضعیت اضطراری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73113C" w:rsidRDefault="003C0E0B" w:rsidP="003C0E0B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مقابله با وضعیت اضطراری پایانه نفتی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3C0E0B" w:rsidRDefault="003C0E0B" w:rsidP="003C0E0B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پایانه کالای عمومی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3C0E0B" w:rsidRDefault="003C0E0B" w:rsidP="003C0E0B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تخلیه، بارگیری و دپوی کالای فله خشک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3C0E0B" w:rsidRDefault="003C0E0B" w:rsidP="003C0E0B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عملیات پایانه کالای مایع غیر نفتی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73113C" w:rsidRDefault="003C0E0B" w:rsidP="003C0E0B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عملیات پایانه نفتی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73113C" w:rsidRDefault="003C0E0B" w:rsidP="003C0E0B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عملیات پایانه مسافری دریایی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73113C" w:rsidRDefault="003C0E0B" w:rsidP="003C0E0B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اپراتوری لیفتراک سبک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73113C" w:rsidRDefault="003C0E0B" w:rsidP="003C0E0B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اپراتوری لیفتراک سنگین، تاپ لیفت و ساید لیفت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3C0E0B" w:rsidRDefault="003C0E0B" w:rsidP="003C0E0B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اپراتوری ریچ استاکر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73113C" w:rsidRDefault="003C0E0B" w:rsidP="003C0E0B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اپراتوری استرادل کریر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Default="003C0E0B" w:rsidP="003C0E0B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  <w:lang w:bidi="fa-IR"/>
              </w:rPr>
            </w:pPr>
            <w:r w:rsidRPr="0073113C">
              <w:rPr>
                <w:rFonts w:asciiTheme="majorBidi" w:hAnsiTheme="majorBidi" w:cstheme="majorBidi"/>
                <w:sz w:val="20"/>
                <w:szCs w:val="20"/>
              </w:rPr>
              <w:t>RTG, RMG</w:t>
            </w:r>
            <w:r>
              <w:rPr>
                <w:rFonts w:cs="B Koodak" w:hint="cs"/>
                <w:sz w:val="20"/>
                <w:szCs w:val="20"/>
                <w:rtl/>
              </w:rPr>
              <w:t>اپراتوری ترانستینر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73113C" w:rsidRDefault="003C0E0B" w:rsidP="003C0E0B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اپراتوری جرثقیل های ساحلی و کشتی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73113C" w:rsidRDefault="003C0E0B" w:rsidP="003C0E0B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اپراتوری گنتری کرین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73113C" w:rsidRDefault="003C0E0B" w:rsidP="003C0E0B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اپراتوری کشنده / تراکتور پایانه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73113C" w:rsidRDefault="003C0E0B" w:rsidP="003C0E0B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اپراتوری تجهیزات بارگیری/ تخلیه کالای فله خشک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3C0E0B" w:rsidRDefault="003C0E0B" w:rsidP="003C0E0B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صادرات، واردات و صادرات مجدد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73113C" w:rsidRDefault="003C0E0B" w:rsidP="003C0E0B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حقوق دریایی </w:t>
            </w:r>
            <w:r>
              <w:rPr>
                <w:rFonts w:cs="B Koodak"/>
                <w:sz w:val="20"/>
                <w:szCs w:val="20"/>
              </w:rPr>
              <w:t>)</w:t>
            </w:r>
            <w:r>
              <w:rPr>
                <w:rFonts w:cs="B Koodak" w:hint="cs"/>
                <w:sz w:val="20"/>
                <w:szCs w:val="20"/>
                <w:rtl/>
              </w:rPr>
              <w:t>کنوانسیون ها و گواهینامه ها</w:t>
            </w:r>
            <w:r>
              <w:rPr>
                <w:rFonts w:cs="B Koodak"/>
                <w:sz w:val="20"/>
                <w:szCs w:val="20"/>
              </w:rPr>
              <w:t>(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3C0E0B" w:rsidRDefault="003C0E0B" w:rsidP="003C0E0B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3C0E0B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  <w:lang w:bidi="fa-IR"/>
              </w:rPr>
            </w:pPr>
            <w:r>
              <w:rPr>
                <w:rFonts w:cs="B Koodak" w:hint="cs"/>
                <w:sz w:val="20"/>
                <w:szCs w:val="20"/>
                <w:rtl/>
                <w:lang w:bidi="fa-IR"/>
              </w:rPr>
              <w:t>حقوق دریایی (بازرگانی)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73113C" w:rsidRDefault="003C0E0B" w:rsidP="003C0E0B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  <w:lang w:bidi="fa-IR"/>
              </w:rPr>
            </w:pP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اجاره کشتی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73113C" w:rsidRDefault="003C0E0B" w:rsidP="003C0E0B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کشتیرانی و تجارت الکترونیک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73113C" w:rsidRDefault="003C0E0B" w:rsidP="003C0E0B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بارفرابری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73113C" w:rsidRDefault="003C0E0B" w:rsidP="003C0E0B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بیمه های دریایی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73113C" w:rsidRDefault="003C0E0B" w:rsidP="003C0E0B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کارکنان دریایی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73113C" w:rsidRDefault="003C0E0B" w:rsidP="003C0E0B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عملیات بندری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73113C" w:rsidRDefault="003C0E0B" w:rsidP="003C0E0B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توقیف کشتی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73113C" w:rsidRDefault="003C0E0B" w:rsidP="003C0E0B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مدیریت عملیات کانتینر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73113C" w:rsidRDefault="003C0E0B" w:rsidP="003C0E0B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مدیریت عملیات کالای عمومی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3C0E0B" w:rsidRDefault="003C0E0B" w:rsidP="003C0E0B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مدیریت عملیات کالای فله خشک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73113C" w:rsidRDefault="003C0E0B" w:rsidP="003C0E0B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  <w:bookmarkStart w:id="0" w:name="_GoBack" w:colFirst="2" w:colLast="2"/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مدیریت عملیات پایانه نفتی/ شیمیایی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3C0E0B" w:rsidRDefault="003C0E0B" w:rsidP="003C0E0B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bookmarkEnd w:id="0"/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مدیریت عملیات پایانه مسافر دریایی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73113C" w:rsidRDefault="003C0E0B" w:rsidP="003C0E0B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مدیریت ریسک و بیمه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73113C" w:rsidRDefault="003C0E0B" w:rsidP="003C0E0B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مبانی لجستیک و زنجیره تأمین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73113C" w:rsidRDefault="003C0E0B" w:rsidP="003C0E0B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فناوری اطلاعات و ارتباطات بندری </w:t>
            </w:r>
            <w:r>
              <w:rPr>
                <w:rFonts w:ascii="Times New Roman" w:hAnsi="Times New Roman" w:cs="Times New Roman" w:hint="cs"/>
                <w:sz w:val="20"/>
                <w:szCs w:val="20"/>
                <w:rtl/>
              </w:rPr>
              <w:t>–</w:t>
            </w:r>
            <w:r>
              <w:rPr>
                <w:rFonts w:cs="B Koodak" w:hint="cs"/>
                <w:sz w:val="20"/>
                <w:szCs w:val="20"/>
                <w:rtl/>
              </w:rPr>
              <w:t xml:space="preserve"> مقدماتی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3C0E0B" w:rsidRPr="0073113C" w:rsidRDefault="003C0E0B" w:rsidP="003C0E0B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3C0E0B" w:rsidTr="003C0E0B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C0E0B" w:rsidRPr="003675BA" w:rsidRDefault="003C0E0B" w:rsidP="003C0E0B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thinThickSmallGap" w:sz="24" w:space="0" w:color="auto"/>
              <w:right w:val="thickThinSmallGap" w:sz="24" w:space="0" w:color="auto"/>
            </w:tcBorders>
            <w:vAlign w:val="center"/>
          </w:tcPr>
          <w:p w:rsidR="003C0E0B" w:rsidRPr="002813B5" w:rsidRDefault="003C0E0B" w:rsidP="003C0E0B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فناوری اطلاعات و ارتباطات بندری </w:t>
            </w:r>
            <w:r>
              <w:rPr>
                <w:rFonts w:ascii="Times New Roman" w:hAnsi="Times New Roman" w:cs="Times New Roman" w:hint="cs"/>
                <w:sz w:val="20"/>
                <w:szCs w:val="20"/>
                <w:rtl/>
              </w:rPr>
              <w:t>–</w:t>
            </w:r>
            <w:r>
              <w:rPr>
                <w:rFonts w:cs="B Koodak" w:hint="cs"/>
                <w:sz w:val="20"/>
                <w:szCs w:val="20"/>
                <w:rtl/>
              </w:rPr>
              <w:t xml:space="preserve"> مقدماتی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thinThickSmallGap" w:sz="24" w:space="0" w:color="auto"/>
              <w:right w:val="thickThinSmallGap" w:sz="24" w:space="0" w:color="auto"/>
            </w:tcBorders>
          </w:tcPr>
          <w:p w:rsidR="003C0E0B" w:rsidRPr="0073113C" w:rsidRDefault="003C0E0B" w:rsidP="003C0E0B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</w:tbl>
    <w:p w:rsidR="00B34C8D" w:rsidRPr="003675BA" w:rsidRDefault="00B34C8D" w:rsidP="003675BA">
      <w:pPr>
        <w:tabs>
          <w:tab w:val="left" w:pos="7590"/>
        </w:tabs>
        <w:bidi/>
        <w:rPr>
          <w:rtl/>
        </w:rPr>
      </w:pPr>
    </w:p>
    <w:sectPr w:rsidR="00B34C8D" w:rsidRPr="003675BA" w:rsidSect="0067550B">
      <w:headerReference w:type="default" r:id="rId8"/>
      <w:footerReference w:type="default" r:id="rId9"/>
      <w:pgSz w:w="11909" w:h="16834" w:code="9"/>
      <w:pgMar w:top="567" w:right="851" w:bottom="567" w:left="851" w:header="284" w:footer="454" w:gutter="14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42D0" w:rsidRDefault="00D042D0" w:rsidP="00081CE1">
      <w:pPr>
        <w:spacing w:after="0" w:line="240" w:lineRule="auto"/>
      </w:pPr>
      <w:r>
        <w:separator/>
      </w:r>
    </w:p>
  </w:endnote>
  <w:endnote w:type="continuationSeparator" w:id="0">
    <w:p w:rsidR="00D042D0" w:rsidRDefault="00D042D0" w:rsidP="00081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Jadid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3B5" w:rsidRDefault="002813B5" w:rsidP="003723A7">
    <w:pPr>
      <w:pStyle w:val="Footer"/>
      <w:rPr>
        <w:rFonts w:ascii="Times New Roman" w:hAnsi="Times New Roman"/>
        <w:b/>
        <w:bCs/>
        <w:sz w:val="16"/>
        <w:szCs w:val="16"/>
        <w:rtl/>
      </w:rPr>
    </w:pPr>
  </w:p>
  <w:p w:rsidR="003723A7" w:rsidRPr="003723A7" w:rsidRDefault="003675BA" w:rsidP="003C0E0B">
    <w:pPr>
      <w:pStyle w:val="Footer"/>
      <w:rPr>
        <w:rFonts w:ascii="Times New Roman" w:hAnsi="Times New Roman" w:hint="cs"/>
        <w:b/>
        <w:bCs/>
        <w:rtl/>
        <w:lang w:bidi="fa-IR"/>
      </w:rPr>
    </w:pPr>
    <w:r>
      <w:rPr>
        <w:rFonts w:ascii="Times New Roman" w:hAnsi="Times New Roman"/>
        <w:b/>
        <w:bCs/>
        <w:sz w:val="16"/>
        <w:szCs w:val="16"/>
      </w:rPr>
      <w:t>H</w:t>
    </w:r>
    <w:r w:rsidR="003723A7" w:rsidRPr="005D0AC7">
      <w:rPr>
        <w:rFonts w:ascii="Times New Roman" w:hAnsi="Times New Roman"/>
        <w:b/>
        <w:bCs/>
        <w:sz w:val="16"/>
        <w:szCs w:val="16"/>
      </w:rPr>
      <w:t>:\</w:t>
    </w:r>
    <w:r w:rsidR="003723A7">
      <w:rPr>
        <w:rFonts w:ascii="Times New Roman" w:hAnsi="Times New Roman"/>
        <w:b/>
        <w:bCs/>
        <w:sz w:val="16"/>
        <w:szCs w:val="16"/>
      </w:rPr>
      <w:t>T96</w:t>
    </w:r>
    <w:r w:rsidR="003723A7" w:rsidRPr="005D0AC7">
      <w:rPr>
        <w:rFonts w:ascii="Times New Roman" w:hAnsi="Times New Roman"/>
        <w:b/>
        <w:bCs/>
        <w:sz w:val="16"/>
        <w:szCs w:val="16"/>
      </w:rPr>
      <w:t>\</w:t>
    </w:r>
    <w:r w:rsidR="003723A7">
      <w:rPr>
        <w:rFonts w:ascii="Times New Roman" w:hAnsi="Times New Roman"/>
        <w:b/>
        <w:bCs/>
        <w:sz w:val="16"/>
        <w:szCs w:val="16"/>
      </w:rPr>
      <w:t>Ashiani</w:t>
    </w:r>
    <w:r w:rsidR="003723A7" w:rsidRPr="005D0AC7">
      <w:rPr>
        <w:rFonts w:ascii="Times New Roman" w:hAnsi="Times New Roman"/>
        <w:b/>
        <w:bCs/>
        <w:sz w:val="16"/>
        <w:szCs w:val="16"/>
      </w:rPr>
      <w:t>\</w:t>
    </w:r>
    <w:r w:rsidR="003723A7">
      <w:rPr>
        <w:rFonts w:ascii="Times New Roman" w:hAnsi="Times New Roman"/>
        <w:b/>
        <w:bCs/>
        <w:sz w:val="16"/>
        <w:szCs w:val="16"/>
      </w:rPr>
      <w:t>Jad</w:t>
    </w:r>
    <w:r w:rsidR="003723A7" w:rsidRPr="005D0AC7">
      <w:rPr>
        <w:rFonts w:ascii="Times New Roman" w:hAnsi="Times New Roman"/>
        <w:b/>
        <w:bCs/>
        <w:sz w:val="16"/>
        <w:szCs w:val="16"/>
      </w:rPr>
      <w:t>\</w:t>
    </w:r>
    <w:r>
      <w:rPr>
        <w:rFonts w:ascii="Times New Roman" w:hAnsi="Times New Roman" w:hint="cs"/>
        <w:b/>
        <w:bCs/>
        <w:sz w:val="16"/>
        <w:szCs w:val="16"/>
        <w:rtl/>
      </w:rPr>
      <w:t>کد مجوز مؤسسات</w:t>
    </w:r>
    <w:r>
      <w:rPr>
        <w:rFonts w:ascii="Times New Roman" w:hAnsi="Times New Roman"/>
        <w:b/>
        <w:bCs/>
        <w:sz w:val="16"/>
        <w:szCs w:val="16"/>
      </w:rPr>
      <w:t>/</w:t>
    </w:r>
    <w:r>
      <w:rPr>
        <w:rFonts w:ascii="Times New Roman" w:hAnsi="Times New Roman" w:hint="cs"/>
        <w:b/>
        <w:bCs/>
        <w:sz w:val="16"/>
        <w:szCs w:val="16"/>
        <w:rtl/>
        <w:lang w:bidi="fa-IR"/>
      </w:rPr>
      <w:t xml:space="preserve">مجوز </w:t>
    </w:r>
    <w:r w:rsidR="003C0E0B">
      <w:rPr>
        <w:rFonts w:ascii="Times New Roman" w:hAnsi="Times New Roman" w:hint="cs"/>
        <w:b/>
        <w:bCs/>
        <w:sz w:val="16"/>
        <w:szCs w:val="16"/>
        <w:rtl/>
        <w:lang w:bidi="fa-IR"/>
      </w:rPr>
      <w:t xml:space="preserve">ساحل و فراساحل </w:t>
    </w:r>
  </w:p>
  <w:p w:rsidR="003723A7" w:rsidRDefault="003723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42D0" w:rsidRDefault="00D042D0" w:rsidP="00081CE1">
      <w:pPr>
        <w:spacing w:after="0" w:line="240" w:lineRule="auto"/>
      </w:pPr>
      <w:r>
        <w:separator/>
      </w:r>
    </w:p>
  </w:footnote>
  <w:footnote w:type="continuationSeparator" w:id="0">
    <w:p w:rsidR="00D042D0" w:rsidRDefault="00D042D0" w:rsidP="00081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CE1" w:rsidRDefault="00081CE1" w:rsidP="00081CE1">
    <w:pPr>
      <w:pStyle w:val="Header"/>
    </w:pPr>
  </w:p>
  <w:p w:rsidR="00081CE1" w:rsidRDefault="00081C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A7D6C"/>
    <w:multiLevelType w:val="hybridMultilevel"/>
    <w:tmpl w:val="BC2EE1C8"/>
    <w:lvl w:ilvl="0" w:tplc="CF7A0C5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1" w:hanging="360"/>
      </w:pPr>
    </w:lvl>
    <w:lvl w:ilvl="2" w:tplc="0409001B" w:tentative="1">
      <w:start w:val="1"/>
      <w:numFmt w:val="lowerRoman"/>
      <w:lvlText w:val="%3."/>
      <w:lvlJc w:val="right"/>
      <w:pPr>
        <w:ind w:left="2401" w:hanging="180"/>
      </w:pPr>
    </w:lvl>
    <w:lvl w:ilvl="3" w:tplc="0409000F" w:tentative="1">
      <w:start w:val="1"/>
      <w:numFmt w:val="decimal"/>
      <w:lvlText w:val="%4."/>
      <w:lvlJc w:val="left"/>
      <w:pPr>
        <w:ind w:left="3121" w:hanging="360"/>
      </w:pPr>
    </w:lvl>
    <w:lvl w:ilvl="4" w:tplc="04090019" w:tentative="1">
      <w:start w:val="1"/>
      <w:numFmt w:val="lowerLetter"/>
      <w:lvlText w:val="%5."/>
      <w:lvlJc w:val="left"/>
      <w:pPr>
        <w:ind w:left="3841" w:hanging="360"/>
      </w:pPr>
    </w:lvl>
    <w:lvl w:ilvl="5" w:tplc="0409001B" w:tentative="1">
      <w:start w:val="1"/>
      <w:numFmt w:val="lowerRoman"/>
      <w:lvlText w:val="%6."/>
      <w:lvlJc w:val="right"/>
      <w:pPr>
        <w:ind w:left="4561" w:hanging="180"/>
      </w:pPr>
    </w:lvl>
    <w:lvl w:ilvl="6" w:tplc="0409000F" w:tentative="1">
      <w:start w:val="1"/>
      <w:numFmt w:val="decimal"/>
      <w:lvlText w:val="%7."/>
      <w:lvlJc w:val="left"/>
      <w:pPr>
        <w:ind w:left="5281" w:hanging="360"/>
      </w:pPr>
    </w:lvl>
    <w:lvl w:ilvl="7" w:tplc="04090019" w:tentative="1">
      <w:start w:val="1"/>
      <w:numFmt w:val="lowerLetter"/>
      <w:lvlText w:val="%8."/>
      <w:lvlJc w:val="left"/>
      <w:pPr>
        <w:ind w:left="6001" w:hanging="360"/>
      </w:pPr>
    </w:lvl>
    <w:lvl w:ilvl="8" w:tplc="040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" w15:restartNumberingAfterBreak="0">
    <w:nsid w:val="03F57E6D"/>
    <w:multiLevelType w:val="hybridMultilevel"/>
    <w:tmpl w:val="07B4E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832E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C3AE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AA4743"/>
    <w:multiLevelType w:val="hybridMultilevel"/>
    <w:tmpl w:val="3202D1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6A7696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7532F9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083A69"/>
    <w:multiLevelType w:val="hybridMultilevel"/>
    <w:tmpl w:val="310013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60574A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1B7C37"/>
    <w:multiLevelType w:val="hybridMultilevel"/>
    <w:tmpl w:val="59C69C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A402F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AF3974"/>
    <w:multiLevelType w:val="hybridMultilevel"/>
    <w:tmpl w:val="2E562090"/>
    <w:lvl w:ilvl="0" w:tplc="04BE6D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527313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093720"/>
    <w:multiLevelType w:val="hybridMultilevel"/>
    <w:tmpl w:val="7270D3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15049E"/>
    <w:multiLevelType w:val="hybridMultilevel"/>
    <w:tmpl w:val="8BC0EB9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A55414"/>
    <w:multiLevelType w:val="hybridMultilevel"/>
    <w:tmpl w:val="8BC8FD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7A1DFF"/>
    <w:multiLevelType w:val="hybridMultilevel"/>
    <w:tmpl w:val="5E287EAC"/>
    <w:lvl w:ilvl="0" w:tplc="6AA822B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B Titr" w:hint="default"/>
        <w:b w:val="0"/>
        <w:sz w:val="1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033692"/>
    <w:multiLevelType w:val="hybridMultilevel"/>
    <w:tmpl w:val="8BC8FD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BD6152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81405D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A7C90"/>
    <w:multiLevelType w:val="hybridMultilevel"/>
    <w:tmpl w:val="8A4056B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7B5D68"/>
    <w:multiLevelType w:val="hybridMultilevel"/>
    <w:tmpl w:val="CADA8F38"/>
    <w:lvl w:ilvl="0" w:tplc="812881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172CB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5257CF"/>
    <w:multiLevelType w:val="hybridMultilevel"/>
    <w:tmpl w:val="E8B05C8C"/>
    <w:lvl w:ilvl="0" w:tplc="D262B54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506F70EE"/>
    <w:multiLevelType w:val="hybridMultilevel"/>
    <w:tmpl w:val="56F68FCA"/>
    <w:lvl w:ilvl="0" w:tplc="293AEF2E">
      <w:start w:val="1"/>
      <w:numFmt w:val="decimal"/>
      <w:lvlText w:val="%1-"/>
      <w:lvlJc w:val="left"/>
      <w:pPr>
        <w:ind w:left="720" w:hanging="360"/>
      </w:pPr>
      <w:rPr>
        <w:rFonts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1554A5"/>
    <w:multiLevelType w:val="hybridMultilevel"/>
    <w:tmpl w:val="E21A86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95797"/>
    <w:multiLevelType w:val="hybridMultilevel"/>
    <w:tmpl w:val="3314E77A"/>
    <w:lvl w:ilvl="0" w:tplc="1F6E3518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1" w:hanging="360"/>
      </w:pPr>
    </w:lvl>
    <w:lvl w:ilvl="2" w:tplc="0409001B" w:tentative="1">
      <w:start w:val="1"/>
      <w:numFmt w:val="lowerRoman"/>
      <w:lvlText w:val="%3."/>
      <w:lvlJc w:val="right"/>
      <w:pPr>
        <w:ind w:left="2401" w:hanging="180"/>
      </w:pPr>
    </w:lvl>
    <w:lvl w:ilvl="3" w:tplc="0409000F" w:tentative="1">
      <w:start w:val="1"/>
      <w:numFmt w:val="decimal"/>
      <w:lvlText w:val="%4."/>
      <w:lvlJc w:val="left"/>
      <w:pPr>
        <w:ind w:left="3121" w:hanging="360"/>
      </w:pPr>
    </w:lvl>
    <w:lvl w:ilvl="4" w:tplc="04090019" w:tentative="1">
      <w:start w:val="1"/>
      <w:numFmt w:val="lowerLetter"/>
      <w:lvlText w:val="%5."/>
      <w:lvlJc w:val="left"/>
      <w:pPr>
        <w:ind w:left="3841" w:hanging="360"/>
      </w:pPr>
    </w:lvl>
    <w:lvl w:ilvl="5" w:tplc="0409001B" w:tentative="1">
      <w:start w:val="1"/>
      <w:numFmt w:val="lowerRoman"/>
      <w:lvlText w:val="%6."/>
      <w:lvlJc w:val="right"/>
      <w:pPr>
        <w:ind w:left="4561" w:hanging="180"/>
      </w:pPr>
    </w:lvl>
    <w:lvl w:ilvl="6" w:tplc="0409000F" w:tentative="1">
      <w:start w:val="1"/>
      <w:numFmt w:val="decimal"/>
      <w:lvlText w:val="%7."/>
      <w:lvlJc w:val="left"/>
      <w:pPr>
        <w:ind w:left="5281" w:hanging="360"/>
      </w:pPr>
    </w:lvl>
    <w:lvl w:ilvl="7" w:tplc="04090019" w:tentative="1">
      <w:start w:val="1"/>
      <w:numFmt w:val="lowerLetter"/>
      <w:lvlText w:val="%8."/>
      <w:lvlJc w:val="left"/>
      <w:pPr>
        <w:ind w:left="6001" w:hanging="360"/>
      </w:pPr>
    </w:lvl>
    <w:lvl w:ilvl="8" w:tplc="040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7" w15:restartNumberingAfterBreak="0">
    <w:nsid w:val="563568BC"/>
    <w:multiLevelType w:val="hybridMultilevel"/>
    <w:tmpl w:val="96781C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D02EE1"/>
    <w:multiLevelType w:val="hybridMultilevel"/>
    <w:tmpl w:val="9BBE2E1C"/>
    <w:lvl w:ilvl="0" w:tplc="260AAF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7EE11BB"/>
    <w:multiLevelType w:val="hybridMultilevel"/>
    <w:tmpl w:val="55D08BFC"/>
    <w:lvl w:ilvl="0" w:tplc="80886042">
      <w:start w:val="1"/>
      <w:numFmt w:val="decimal"/>
      <w:lvlText w:val="%1."/>
      <w:lvlJc w:val="left"/>
      <w:pPr>
        <w:ind w:left="1440" w:hanging="360"/>
      </w:pPr>
      <w:rPr>
        <w:rFonts w:hint="default"/>
        <w:sz w:val="16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A1230A5"/>
    <w:multiLevelType w:val="hybridMultilevel"/>
    <w:tmpl w:val="B5B69010"/>
    <w:lvl w:ilvl="0" w:tplc="0409000F">
      <w:start w:val="1"/>
      <w:numFmt w:val="decimal"/>
      <w:lvlText w:val="%1."/>
      <w:lvlJc w:val="left"/>
      <w:pPr>
        <w:ind w:left="1091" w:hanging="360"/>
      </w:pPr>
    </w:lvl>
    <w:lvl w:ilvl="1" w:tplc="04090019" w:tentative="1">
      <w:start w:val="1"/>
      <w:numFmt w:val="lowerLetter"/>
      <w:lvlText w:val="%2."/>
      <w:lvlJc w:val="left"/>
      <w:pPr>
        <w:ind w:left="1811" w:hanging="360"/>
      </w:pPr>
    </w:lvl>
    <w:lvl w:ilvl="2" w:tplc="0409001B" w:tentative="1">
      <w:start w:val="1"/>
      <w:numFmt w:val="lowerRoman"/>
      <w:lvlText w:val="%3."/>
      <w:lvlJc w:val="right"/>
      <w:pPr>
        <w:ind w:left="2531" w:hanging="180"/>
      </w:pPr>
    </w:lvl>
    <w:lvl w:ilvl="3" w:tplc="0409000F" w:tentative="1">
      <w:start w:val="1"/>
      <w:numFmt w:val="decimal"/>
      <w:lvlText w:val="%4."/>
      <w:lvlJc w:val="left"/>
      <w:pPr>
        <w:ind w:left="3251" w:hanging="360"/>
      </w:pPr>
    </w:lvl>
    <w:lvl w:ilvl="4" w:tplc="04090019" w:tentative="1">
      <w:start w:val="1"/>
      <w:numFmt w:val="lowerLetter"/>
      <w:lvlText w:val="%5."/>
      <w:lvlJc w:val="left"/>
      <w:pPr>
        <w:ind w:left="3971" w:hanging="360"/>
      </w:pPr>
    </w:lvl>
    <w:lvl w:ilvl="5" w:tplc="0409001B" w:tentative="1">
      <w:start w:val="1"/>
      <w:numFmt w:val="lowerRoman"/>
      <w:lvlText w:val="%6."/>
      <w:lvlJc w:val="right"/>
      <w:pPr>
        <w:ind w:left="4691" w:hanging="180"/>
      </w:pPr>
    </w:lvl>
    <w:lvl w:ilvl="6" w:tplc="0409000F" w:tentative="1">
      <w:start w:val="1"/>
      <w:numFmt w:val="decimal"/>
      <w:lvlText w:val="%7."/>
      <w:lvlJc w:val="left"/>
      <w:pPr>
        <w:ind w:left="5411" w:hanging="360"/>
      </w:pPr>
    </w:lvl>
    <w:lvl w:ilvl="7" w:tplc="04090019" w:tentative="1">
      <w:start w:val="1"/>
      <w:numFmt w:val="lowerLetter"/>
      <w:lvlText w:val="%8."/>
      <w:lvlJc w:val="left"/>
      <w:pPr>
        <w:ind w:left="6131" w:hanging="360"/>
      </w:pPr>
    </w:lvl>
    <w:lvl w:ilvl="8" w:tplc="0409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31" w15:restartNumberingAfterBreak="0">
    <w:nsid w:val="5FB8661D"/>
    <w:multiLevelType w:val="hybridMultilevel"/>
    <w:tmpl w:val="3BB27C6C"/>
    <w:lvl w:ilvl="0" w:tplc="E28E10D0">
      <w:start w:val="1"/>
      <w:numFmt w:val="decimal"/>
      <w:lvlText w:val="%1-"/>
      <w:lvlJc w:val="left"/>
      <w:pPr>
        <w:ind w:left="1080" w:hanging="360"/>
      </w:pPr>
      <w:rPr>
        <w:rFonts w:hint="default"/>
        <w:sz w:val="1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03923B3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421FF0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B959AE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1D6551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9E4AAE"/>
    <w:multiLevelType w:val="hybridMultilevel"/>
    <w:tmpl w:val="57D018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A60375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C633C6"/>
    <w:multiLevelType w:val="hybridMultilevel"/>
    <w:tmpl w:val="9BBE2E1C"/>
    <w:lvl w:ilvl="0" w:tplc="260AAF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4B8768C"/>
    <w:multiLevelType w:val="hybridMultilevel"/>
    <w:tmpl w:val="700C1E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883DC8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BE257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F77C31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F75C40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736ABD"/>
    <w:multiLevelType w:val="hybridMultilevel"/>
    <w:tmpl w:val="317E24C8"/>
    <w:lvl w:ilvl="0" w:tplc="0409000F">
      <w:start w:val="1"/>
      <w:numFmt w:val="decimal"/>
      <w:lvlText w:val="%1."/>
      <w:lvlJc w:val="left"/>
      <w:pPr>
        <w:ind w:left="1179" w:hanging="360"/>
      </w:pPr>
    </w:lvl>
    <w:lvl w:ilvl="1" w:tplc="04090019" w:tentative="1">
      <w:start w:val="1"/>
      <w:numFmt w:val="lowerLetter"/>
      <w:lvlText w:val="%2."/>
      <w:lvlJc w:val="left"/>
      <w:pPr>
        <w:ind w:left="1899" w:hanging="360"/>
      </w:pPr>
    </w:lvl>
    <w:lvl w:ilvl="2" w:tplc="0409001B" w:tentative="1">
      <w:start w:val="1"/>
      <w:numFmt w:val="lowerRoman"/>
      <w:lvlText w:val="%3."/>
      <w:lvlJc w:val="right"/>
      <w:pPr>
        <w:ind w:left="2619" w:hanging="180"/>
      </w:pPr>
    </w:lvl>
    <w:lvl w:ilvl="3" w:tplc="0409000F" w:tentative="1">
      <w:start w:val="1"/>
      <w:numFmt w:val="decimal"/>
      <w:lvlText w:val="%4."/>
      <w:lvlJc w:val="left"/>
      <w:pPr>
        <w:ind w:left="3339" w:hanging="360"/>
      </w:pPr>
    </w:lvl>
    <w:lvl w:ilvl="4" w:tplc="04090019" w:tentative="1">
      <w:start w:val="1"/>
      <w:numFmt w:val="lowerLetter"/>
      <w:lvlText w:val="%5."/>
      <w:lvlJc w:val="left"/>
      <w:pPr>
        <w:ind w:left="4059" w:hanging="360"/>
      </w:pPr>
    </w:lvl>
    <w:lvl w:ilvl="5" w:tplc="0409001B" w:tentative="1">
      <w:start w:val="1"/>
      <w:numFmt w:val="lowerRoman"/>
      <w:lvlText w:val="%6."/>
      <w:lvlJc w:val="right"/>
      <w:pPr>
        <w:ind w:left="4779" w:hanging="180"/>
      </w:pPr>
    </w:lvl>
    <w:lvl w:ilvl="6" w:tplc="0409000F" w:tentative="1">
      <w:start w:val="1"/>
      <w:numFmt w:val="decimal"/>
      <w:lvlText w:val="%7."/>
      <w:lvlJc w:val="left"/>
      <w:pPr>
        <w:ind w:left="5499" w:hanging="360"/>
      </w:pPr>
    </w:lvl>
    <w:lvl w:ilvl="7" w:tplc="04090019" w:tentative="1">
      <w:start w:val="1"/>
      <w:numFmt w:val="lowerLetter"/>
      <w:lvlText w:val="%8."/>
      <w:lvlJc w:val="left"/>
      <w:pPr>
        <w:ind w:left="6219" w:hanging="360"/>
      </w:pPr>
    </w:lvl>
    <w:lvl w:ilvl="8" w:tplc="0409001B" w:tentative="1">
      <w:start w:val="1"/>
      <w:numFmt w:val="lowerRoman"/>
      <w:lvlText w:val="%9."/>
      <w:lvlJc w:val="right"/>
      <w:pPr>
        <w:ind w:left="6939" w:hanging="180"/>
      </w:pPr>
    </w:lvl>
  </w:abstractNum>
  <w:num w:numId="1">
    <w:abstractNumId w:val="14"/>
  </w:num>
  <w:num w:numId="2">
    <w:abstractNumId w:val="27"/>
  </w:num>
  <w:num w:numId="3">
    <w:abstractNumId w:val="7"/>
  </w:num>
  <w:num w:numId="4">
    <w:abstractNumId w:val="24"/>
  </w:num>
  <w:num w:numId="5">
    <w:abstractNumId w:val="11"/>
  </w:num>
  <w:num w:numId="6">
    <w:abstractNumId w:val="43"/>
  </w:num>
  <w:num w:numId="7">
    <w:abstractNumId w:val="39"/>
  </w:num>
  <w:num w:numId="8">
    <w:abstractNumId w:val="15"/>
  </w:num>
  <w:num w:numId="9">
    <w:abstractNumId w:val="1"/>
  </w:num>
  <w:num w:numId="10">
    <w:abstractNumId w:val="28"/>
  </w:num>
  <w:num w:numId="11">
    <w:abstractNumId w:val="36"/>
  </w:num>
  <w:num w:numId="12">
    <w:abstractNumId w:val="44"/>
  </w:num>
  <w:num w:numId="13">
    <w:abstractNumId w:val="25"/>
  </w:num>
  <w:num w:numId="14">
    <w:abstractNumId w:val="9"/>
  </w:num>
  <w:num w:numId="15">
    <w:abstractNumId w:val="31"/>
  </w:num>
  <w:num w:numId="16">
    <w:abstractNumId w:val="29"/>
  </w:num>
  <w:num w:numId="17">
    <w:abstractNumId w:val="23"/>
  </w:num>
  <w:num w:numId="18">
    <w:abstractNumId w:val="0"/>
  </w:num>
  <w:num w:numId="19">
    <w:abstractNumId w:val="30"/>
  </w:num>
  <w:num w:numId="20">
    <w:abstractNumId w:val="13"/>
  </w:num>
  <w:num w:numId="21">
    <w:abstractNumId w:val="19"/>
  </w:num>
  <w:num w:numId="22">
    <w:abstractNumId w:val="22"/>
  </w:num>
  <w:num w:numId="23">
    <w:abstractNumId w:val="17"/>
  </w:num>
  <w:num w:numId="24">
    <w:abstractNumId w:val="38"/>
  </w:num>
  <w:num w:numId="25">
    <w:abstractNumId w:val="16"/>
  </w:num>
  <w:num w:numId="26">
    <w:abstractNumId w:val="26"/>
  </w:num>
  <w:num w:numId="27">
    <w:abstractNumId w:val="3"/>
  </w:num>
  <w:num w:numId="28">
    <w:abstractNumId w:val="40"/>
  </w:num>
  <w:num w:numId="29">
    <w:abstractNumId w:val="37"/>
  </w:num>
  <w:num w:numId="30">
    <w:abstractNumId w:val="34"/>
  </w:num>
  <w:num w:numId="31">
    <w:abstractNumId w:val="12"/>
  </w:num>
  <w:num w:numId="32">
    <w:abstractNumId w:val="10"/>
  </w:num>
  <w:num w:numId="33">
    <w:abstractNumId w:val="5"/>
  </w:num>
  <w:num w:numId="34">
    <w:abstractNumId w:val="35"/>
  </w:num>
  <w:num w:numId="35">
    <w:abstractNumId w:val="2"/>
  </w:num>
  <w:num w:numId="36">
    <w:abstractNumId w:val="41"/>
  </w:num>
  <w:num w:numId="37">
    <w:abstractNumId w:val="32"/>
  </w:num>
  <w:num w:numId="38">
    <w:abstractNumId w:val="33"/>
  </w:num>
  <w:num w:numId="39">
    <w:abstractNumId w:val="6"/>
  </w:num>
  <w:num w:numId="40">
    <w:abstractNumId w:val="18"/>
  </w:num>
  <w:num w:numId="41">
    <w:abstractNumId w:val="8"/>
  </w:num>
  <w:num w:numId="42">
    <w:abstractNumId w:val="42"/>
  </w:num>
  <w:num w:numId="43">
    <w:abstractNumId w:val="21"/>
  </w:num>
  <w:num w:numId="44">
    <w:abstractNumId w:val="4"/>
  </w:num>
  <w:num w:numId="4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CE1"/>
    <w:rsid w:val="00003E5A"/>
    <w:rsid w:val="00023FC9"/>
    <w:rsid w:val="00044876"/>
    <w:rsid w:val="00064C44"/>
    <w:rsid w:val="00067E00"/>
    <w:rsid w:val="00081561"/>
    <w:rsid w:val="00081CE1"/>
    <w:rsid w:val="00094288"/>
    <w:rsid w:val="000B7A1A"/>
    <w:rsid w:val="000C4F40"/>
    <w:rsid w:val="00121AD8"/>
    <w:rsid w:val="00144D72"/>
    <w:rsid w:val="001B7A5C"/>
    <w:rsid w:val="001C772D"/>
    <w:rsid w:val="001F2EB2"/>
    <w:rsid w:val="00236266"/>
    <w:rsid w:val="002564F0"/>
    <w:rsid w:val="00275CB6"/>
    <w:rsid w:val="00280278"/>
    <w:rsid w:val="002813B5"/>
    <w:rsid w:val="002F5868"/>
    <w:rsid w:val="00327E70"/>
    <w:rsid w:val="003675BA"/>
    <w:rsid w:val="003723A7"/>
    <w:rsid w:val="003B10AC"/>
    <w:rsid w:val="003C0E0B"/>
    <w:rsid w:val="0044519B"/>
    <w:rsid w:val="004C7AD0"/>
    <w:rsid w:val="004E0A63"/>
    <w:rsid w:val="00514776"/>
    <w:rsid w:val="00614534"/>
    <w:rsid w:val="0062050C"/>
    <w:rsid w:val="0067550B"/>
    <w:rsid w:val="006A04C1"/>
    <w:rsid w:val="006A1504"/>
    <w:rsid w:val="006C3481"/>
    <w:rsid w:val="007220C6"/>
    <w:rsid w:val="00730057"/>
    <w:rsid w:val="0073113C"/>
    <w:rsid w:val="0073465B"/>
    <w:rsid w:val="007353C0"/>
    <w:rsid w:val="007409F0"/>
    <w:rsid w:val="00740DA4"/>
    <w:rsid w:val="0074630F"/>
    <w:rsid w:val="00755315"/>
    <w:rsid w:val="00774CCE"/>
    <w:rsid w:val="00775138"/>
    <w:rsid w:val="007C4A8A"/>
    <w:rsid w:val="00821A77"/>
    <w:rsid w:val="00867C91"/>
    <w:rsid w:val="0087518F"/>
    <w:rsid w:val="008B2499"/>
    <w:rsid w:val="008E1503"/>
    <w:rsid w:val="008F52F2"/>
    <w:rsid w:val="00950F05"/>
    <w:rsid w:val="009666AF"/>
    <w:rsid w:val="009D76A5"/>
    <w:rsid w:val="00AC7CE5"/>
    <w:rsid w:val="00B13FC8"/>
    <w:rsid w:val="00B2680E"/>
    <w:rsid w:val="00B30C3C"/>
    <w:rsid w:val="00B34C8D"/>
    <w:rsid w:val="00B62D01"/>
    <w:rsid w:val="00B82D19"/>
    <w:rsid w:val="00B930E8"/>
    <w:rsid w:val="00BA523D"/>
    <w:rsid w:val="00BB513D"/>
    <w:rsid w:val="00BD04EB"/>
    <w:rsid w:val="00BD09F5"/>
    <w:rsid w:val="00BE0B4A"/>
    <w:rsid w:val="00BF4996"/>
    <w:rsid w:val="00C140EE"/>
    <w:rsid w:val="00C4109A"/>
    <w:rsid w:val="00C813BA"/>
    <w:rsid w:val="00C82957"/>
    <w:rsid w:val="00C87564"/>
    <w:rsid w:val="00C92B39"/>
    <w:rsid w:val="00CA0D59"/>
    <w:rsid w:val="00CA3EA6"/>
    <w:rsid w:val="00D042D0"/>
    <w:rsid w:val="00D15AE2"/>
    <w:rsid w:val="00D15B3B"/>
    <w:rsid w:val="00D219E5"/>
    <w:rsid w:val="00D947BC"/>
    <w:rsid w:val="00DC33B9"/>
    <w:rsid w:val="00E00E7A"/>
    <w:rsid w:val="00E00F41"/>
    <w:rsid w:val="00E03C40"/>
    <w:rsid w:val="00E205EE"/>
    <w:rsid w:val="00E34CBB"/>
    <w:rsid w:val="00E70A1B"/>
    <w:rsid w:val="00E945F5"/>
    <w:rsid w:val="00EA4843"/>
    <w:rsid w:val="00EB0B5D"/>
    <w:rsid w:val="00F8619E"/>
    <w:rsid w:val="00FA0980"/>
    <w:rsid w:val="00FB5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F670B2"/>
  <w15:docId w15:val="{AC9EEE8E-1F31-4577-9A69-B7F75E3F1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F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1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81C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CE1"/>
  </w:style>
  <w:style w:type="paragraph" w:styleId="Footer">
    <w:name w:val="footer"/>
    <w:basedOn w:val="Normal"/>
    <w:link w:val="FooterChar"/>
    <w:uiPriority w:val="99"/>
    <w:unhideWhenUsed/>
    <w:rsid w:val="00081C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CE1"/>
  </w:style>
  <w:style w:type="paragraph" w:styleId="BalloonText">
    <w:name w:val="Balloon Text"/>
    <w:basedOn w:val="Normal"/>
    <w:link w:val="BalloonTextChar"/>
    <w:uiPriority w:val="99"/>
    <w:semiHidden/>
    <w:unhideWhenUsed/>
    <w:rsid w:val="00081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1CE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81CE1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73113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3113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3113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9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18DB58-186E-46E0-B1E6-0890B7C7C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Yousefi, Nasim</dc:creator>
  <cp:lastModifiedBy>user</cp:lastModifiedBy>
  <cp:revision>3</cp:revision>
  <cp:lastPrinted>2023-01-17T14:49:00Z</cp:lastPrinted>
  <dcterms:created xsi:type="dcterms:W3CDTF">2023-01-17T15:15:00Z</dcterms:created>
  <dcterms:modified xsi:type="dcterms:W3CDTF">2023-01-17T15:19:00Z</dcterms:modified>
</cp:coreProperties>
</file>